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1F55F6" w:rsidP="001F55F6" w14:paraId="12B24AF9" w14:textId="1A1037A4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0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ЈКП ГРАДСКА ТОПЛАНА НИШ</w:t>
      </w:r>
    </w:p>
    <w:p w:rsidR="00EF4F3F" w:rsidRPr="001F55F6" w:rsidP="001F55F6" w14:paraId="7B335C5A" w14:textId="2DC21CB2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>
        <w:rPr>
          <w:rFonts w:cstheme="minorHAnsi"/>
          <w:b/>
          <w:sz w:val="20"/>
          <w:szCs w:val="20"/>
        </w:rPr>
        <w:t> </w:t>
      </w:r>
      <w:bookmarkStart w:id="2" w:name="22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100619162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3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Благоја Паровића, 3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5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18105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4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Ниш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31.03.2021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04-1/11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ст. 1. и 7. Закона о јавним набавкама („Службени гласник“, број 91/19), наручилац доноси, одлуку о закључењу оквирног споразума са једним понуђачем.</w:t>
      </w:r>
    </w:p>
    <w:p w:rsidR="001F55F6" w:rsidRPr="001F55F6" w:rsidP="00A9707B" w14:paraId="2E4A0798" w14:textId="71A59B9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ОДЛУКА О ЗАКЉУЧЕЊУ ОКВИРНОГ СПОРАЗУМА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21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ЈКП ГРАДСКА ТОПЛАНА НИШ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8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Доп-1/2021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7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Браварски и пратећи материјал, Партија 3-Брусни материјал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16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2021/С Ф05-0000719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F587C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F587C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F587C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9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44500000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Браварски и пратећи материјал, Партија 3-Брусни материјал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04108F" w:rsidP="00B84A8C" w14:paraId="295073E2" w14:textId="2B644F9A">
      <w:pPr>
        <w:tabs>
          <w:tab w:val="left" w:pos="1701"/>
        </w:tabs>
        <w:spacing w:before="120"/>
        <w:rPr>
          <w:rFonts w:cstheme="minorHAnsi"/>
          <w:sz w:val="20"/>
          <w:szCs w:val="20"/>
          <w:lang w:val="sr-Latn-BA"/>
        </w:rPr>
      </w:pPr>
      <w:r w:rsidRPr="0004108F">
        <w:rPr>
          <w:rFonts w:ascii="Calibri" w:hAnsi="Calibri" w:cs="Calibri"/>
          <w:sz w:val="20"/>
          <w:szCs w:val="20"/>
          <w:lang w:val="sr-Latn-BA"/>
        </w:rPr>
        <w:t>Оквирни споразум се закључује са следећим привредним субјектима: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0" w:name="10"/>
            <w:bookmarkEnd w:id="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ОЛИМПИА-ЦОММЕРЦЕ ДОО 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1" w:name="11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100621395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Козарачка, 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B84A8C" w14:paraId="602D96C0" w14:textId="77777777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6" w:name="4"/>
      <w:bookmarkEnd w:id="26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94.850,00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5"/>
      <w:bookmarkEnd w:id="27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113.820,00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8" w:name="6"/>
      <w:bookmarkEnd w:id="0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Браварски и пратећи материјал, Партија 3-Брусни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Доп-1/2021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04-1/2, 10.03.2021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44500000-Алати, браве, кључеви, шарке, спојни елементи, ланци и опруге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Браварски и пратећи материјал, Партија 3-Брусни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2021/С Ф05-0000719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Јавни позив - секторски наруцилац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13.03.2021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24.03.2021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Владимир Митић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Весна Вукић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Зоран Јовић, члан комисије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Небојша Кривокапић, заменик члана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Зоран Симић, члан комисије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Никола Динчић, заменик члана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Ангелина Младеновић, члан комисије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Бранкица Крстић, заменик члана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Браварски и пратећи материјал, Партија 3-Брусни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24.03.2021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24.03.2021 12:04:04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АYАДОРП ДОО, КНЕГИЊЕ ЗОРКЕ, 9 А, 11000,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23.3.2021. 10:04:14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ОЛИМПИА-ЦОММЕРЦЕ ДОО НИШ, Козарачка, 25,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23.3.2021. 13:57:13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ВИНПРОМ ПЛУС ДОО НИШ, Станоја Бунушевца, 6а,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23-03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23.3.2021. 13:58:28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МЕТАЛ-ЦЕНТАР ДОО ВОЈКА, Цара Душана, бб, 22313, ВОЈКА,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24.3.2021. 09:59:27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АYАДОРП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128688.00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не дужем од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МЕТАЛ-ЦЕНТАР ДОО ВОЈКА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105388.80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126466.56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исправног рацуна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ОЛИМПИА-ЦОММЕРЦЕ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фактуре, уплатом на нас рацун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ВИНПРОМ ПЛУС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АYАДОРП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128688.00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не дужем од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МЕТАЛ-ЦЕНТАР ДОО ВОЈКА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105388.80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126466.56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исправног рацуна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ОЛИМПИА-ЦОММЕРЦЕ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фактуре, уплатом на нас рацун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ВИНПРОМ ПЛУС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АYАДОРП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107.240,00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128.688,00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ОЛИМПИА-ЦОММЕРЦЕ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113.820,00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ВИНПРОМ ПЛУС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117.900,00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141.480,00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МЕТАЛ-ЦЕНТАР ДОО ВОЈКА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105.388,80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126.466,56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ОЛИМПИА-ЦОММЕРЦЕ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94.850,00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МЕТАЛ-ЦЕНТАР ДОО ВОЈКА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105.388,80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АYАДОРП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107.240,00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ВИНПРОМ ПЛУС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117.900,00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Избор, стручна оцена и рангирање извршени су на основу услова, захтева  и елемената одређених конкурсном документацијом предметне набавке.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29" w:name="_Hlk32839505_0"/>
      <w:bookmarkStart w:id="30" w:name="1_0"/>
      <w:bookmarkEnd w:id="30"/>
      <w:r>
        <w:rPr>
          <w:rFonts w:ascii="Calibri" w:eastAsia="Calibri" w:hAnsi="Calibri" w:cs="Calibri"/>
          <w:w w:val="100"/>
        </w:rPr>
        <w:t>Избор, стручна оцена и рангирање извршени су на основу услова, захтева  и елемената одређених конкурсном документацијом предметне набавке.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29"/>
      <w:bookmarkStart w:id="31" w:name="2_0"/>
      <w:bookmarkEnd w:id="3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4368405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D005DE" w:rsidR="00D005DE">
      <w:rPr>
        <w:caps/>
        <w:noProof/>
        <w:sz w:val="12"/>
        <w:szCs w:val="12"/>
        <w:lang w:val="hr-HR"/>
      </w:rPr>
      <w:t>ОДЛУКА О ЗАКЉУЧЕЊУ ОКВИРНОГ СПОРАЗУМА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108F"/>
    <w:rsid w:val="00064642"/>
    <w:rsid w:val="00087A93"/>
    <w:rsid w:val="00092830"/>
    <w:rsid w:val="000A667E"/>
    <w:rsid w:val="000F6975"/>
    <w:rsid w:val="00165E99"/>
    <w:rsid w:val="001800E3"/>
    <w:rsid w:val="001B4006"/>
    <w:rsid w:val="001E07C2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4F587C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EF4F3F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OBR_OdlukaOZakljucenjuOS.dotx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2020-02-17T15:21:00Z</dcterms:created>
  <dcterms:modified xsi:type="dcterms:W3CDTF">2021-02-17T11:16:00Z</dcterms:modified>
</cp:coreProperties>
</file>